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241F7" w14:textId="323F4363" w:rsidR="007D12B2" w:rsidRDefault="00B94DFD" w:rsidP="00B94DFD">
      <w:r w:rsidRPr="00B94DFD">
        <w:rPr>
          <w:b/>
        </w:rPr>
        <w:t>Comparing Models of Care Delivery</w:t>
      </w:r>
      <w:r w:rsidR="00A91173">
        <w:rPr>
          <w:b/>
        </w:rPr>
        <w:t xml:space="preserve">: </w:t>
      </w:r>
      <w:r w:rsidR="00A91173" w:rsidRPr="00A91173">
        <w:t>New models of providing services will</w:t>
      </w:r>
      <w:r w:rsidR="00A91173">
        <w:t xml:space="preserve"> continue to</w:t>
      </w:r>
      <w:r w:rsidR="00A91173" w:rsidRPr="00A91173">
        <w:t xml:space="preserve"> emerge, as health care services continues to evolve and change.  Often rehabilitation nursing leaders or managers will not use one single model. Instead</w:t>
      </w:r>
      <w:r w:rsidR="00A91173">
        <w:t>, they</w:t>
      </w:r>
      <w:r w:rsidR="00A91173" w:rsidRPr="00A91173">
        <w:t xml:space="preserve"> will develop a service model in which many models </w:t>
      </w:r>
      <w:r w:rsidR="00A91173">
        <w:t>will</w:t>
      </w:r>
      <w:r w:rsidR="00A91173" w:rsidRPr="00A91173">
        <w:t xml:space="preserve"> coexist to develop effective framework to meet the goals of </w:t>
      </w:r>
      <w:r w:rsidR="00030216">
        <w:t xml:space="preserve">a more diverse </w:t>
      </w:r>
      <w:r w:rsidR="00A91173" w:rsidRPr="00A91173">
        <w:t>population it aims to service</w:t>
      </w:r>
      <w:r w:rsidR="002F1A9A">
        <w:t xml:space="preserve"> &amp; to help address the staffing challenges in the industry</w:t>
      </w:r>
      <w:r w:rsidR="00A91173">
        <w:t>.</w:t>
      </w:r>
      <w:r w:rsidR="008D4A45">
        <w:t xml:space="preserve"> The rehabilitation nursing philosophy can be infused into any healthcare setting. Collaboration </w:t>
      </w:r>
      <w:r w:rsidR="00512E4A">
        <w:t xml:space="preserve">between team members and the individual, family and community is a vital aspect of rehabilitation. </w:t>
      </w:r>
    </w:p>
    <w:p w14:paraId="4008E875" w14:textId="77777777" w:rsidR="00594C78" w:rsidRPr="00A91173" w:rsidRDefault="00594C78" w:rsidP="00B94DFD"/>
    <w:tbl>
      <w:tblPr>
        <w:tblStyle w:val="TableGrid"/>
        <w:tblW w:w="14130" w:type="dxa"/>
        <w:tblInd w:w="175" w:type="dxa"/>
        <w:tblLook w:val="04A0" w:firstRow="1" w:lastRow="0" w:firstColumn="1" w:lastColumn="0" w:noHBand="0" w:noVBand="1"/>
      </w:tblPr>
      <w:tblGrid>
        <w:gridCol w:w="2485"/>
        <w:gridCol w:w="3635"/>
        <w:gridCol w:w="4410"/>
        <w:gridCol w:w="3600"/>
      </w:tblGrid>
      <w:tr w:rsidR="00512E4A" w14:paraId="081CFC63" w14:textId="77777777" w:rsidTr="00594C78">
        <w:tc>
          <w:tcPr>
            <w:tcW w:w="2485" w:type="dxa"/>
          </w:tcPr>
          <w:p w14:paraId="5086E139" w14:textId="2B11815F" w:rsidR="00512E4A" w:rsidRDefault="00512E4A" w:rsidP="00B94DFD">
            <w:pPr>
              <w:rPr>
                <w:b/>
              </w:rPr>
            </w:pPr>
            <w:r>
              <w:rPr>
                <w:b/>
              </w:rPr>
              <w:t>Models of Care Delivery</w:t>
            </w:r>
          </w:p>
        </w:tc>
        <w:tc>
          <w:tcPr>
            <w:tcW w:w="3635" w:type="dxa"/>
          </w:tcPr>
          <w:p w14:paraId="617B188E" w14:textId="219CC1FA" w:rsidR="00512E4A" w:rsidRDefault="0072361F" w:rsidP="00B94DFD">
            <w:pPr>
              <w:rPr>
                <w:b/>
              </w:rPr>
            </w:pPr>
            <w:r>
              <w:rPr>
                <w:b/>
              </w:rPr>
              <w:t xml:space="preserve">General </w:t>
            </w:r>
            <w:r w:rsidR="00512E4A">
              <w:rPr>
                <w:b/>
              </w:rPr>
              <w:t>De</w:t>
            </w:r>
            <w:r>
              <w:rPr>
                <w:b/>
              </w:rPr>
              <w:t>scription</w:t>
            </w:r>
          </w:p>
        </w:tc>
        <w:tc>
          <w:tcPr>
            <w:tcW w:w="4410" w:type="dxa"/>
          </w:tcPr>
          <w:p w14:paraId="59B89CEA" w14:textId="78B1A66D" w:rsidR="00512E4A" w:rsidRDefault="00512E4A" w:rsidP="00B94DFD">
            <w:pPr>
              <w:rPr>
                <w:b/>
              </w:rPr>
            </w:pPr>
            <w:r>
              <w:rPr>
                <w:b/>
              </w:rPr>
              <w:t>Focus</w:t>
            </w:r>
          </w:p>
        </w:tc>
        <w:tc>
          <w:tcPr>
            <w:tcW w:w="3600" w:type="dxa"/>
          </w:tcPr>
          <w:p w14:paraId="723576D7" w14:textId="7927F62F" w:rsidR="00512E4A" w:rsidRDefault="00512E4A" w:rsidP="00B94DFD">
            <w:pPr>
              <w:rPr>
                <w:b/>
              </w:rPr>
            </w:pPr>
            <w:r>
              <w:rPr>
                <w:b/>
              </w:rPr>
              <w:t>Advantage/Disadvantages</w:t>
            </w:r>
          </w:p>
        </w:tc>
      </w:tr>
      <w:tr w:rsidR="00512E4A" w14:paraId="43208AFB" w14:textId="77777777" w:rsidTr="00594C78">
        <w:tc>
          <w:tcPr>
            <w:tcW w:w="2485" w:type="dxa"/>
          </w:tcPr>
          <w:p w14:paraId="5B0B1331" w14:textId="72A389CA" w:rsidR="00512E4A" w:rsidRPr="008D4A45" w:rsidRDefault="00512E4A" w:rsidP="00B94DFD">
            <w:r w:rsidRPr="008D4A45">
              <w:t>Client-centered care</w:t>
            </w:r>
          </w:p>
        </w:tc>
        <w:tc>
          <w:tcPr>
            <w:tcW w:w="3635" w:type="dxa"/>
          </w:tcPr>
          <w:p w14:paraId="52EC259A" w14:textId="6E725058" w:rsidR="00512E4A" w:rsidRPr="00512E4A" w:rsidRDefault="00512E4A" w:rsidP="00B94DFD">
            <w:r w:rsidRPr="00512E4A">
              <w:t>Serve a specialized population</w:t>
            </w:r>
            <w:r>
              <w:t xml:space="preserve"> such as individuals with mental illness</w:t>
            </w:r>
          </w:p>
        </w:tc>
        <w:tc>
          <w:tcPr>
            <w:tcW w:w="4410" w:type="dxa"/>
          </w:tcPr>
          <w:p w14:paraId="5B5688B9" w14:textId="656141AC" w:rsidR="00512E4A" w:rsidRPr="00512E4A" w:rsidRDefault="00512E4A" w:rsidP="00B94DFD">
            <w:r>
              <w:t>The focus can be on a specific developmental stage such as older adult or geriatric or a type of impairment such as traumatic head injury</w:t>
            </w:r>
          </w:p>
        </w:tc>
        <w:tc>
          <w:tcPr>
            <w:tcW w:w="3600" w:type="dxa"/>
          </w:tcPr>
          <w:p w14:paraId="549A6BA5" w14:textId="4ED960E7" w:rsidR="00512E4A" w:rsidRPr="00512E4A" w:rsidRDefault="00512E4A" w:rsidP="00B94DFD">
            <w:r w:rsidRPr="00512E4A">
              <w:t>With a targeted population</w:t>
            </w:r>
            <w:r>
              <w:t>,</w:t>
            </w:r>
            <w:r w:rsidRPr="00512E4A">
              <w:t xml:space="preserve"> providers target the resources and gain extensive expertise </w:t>
            </w:r>
          </w:p>
        </w:tc>
      </w:tr>
      <w:tr w:rsidR="00512E4A" w14:paraId="6309A4E7" w14:textId="77777777" w:rsidTr="00594C78">
        <w:tc>
          <w:tcPr>
            <w:tcW w:w="2485" w:type="dxa"/>
          </w:tcPr>
          <w:p w14:paraId="5280AA8E" w14:textId="3802292A" w:rsidR="00512E4A" w:rsidRPr="008D4A45" w:rsidRDefault="00512E4A" w:rsidP="00B94DFD">
            <w:r w:rsidRPr="008D4A45">
              <w:t>Setting-centered care</w:t>
            </w:r>
          </w:p>
        </w:tc>
        <w:tc>
          <w:tcPr>
            <w:tcW w:w="3635" w:type="dxa"/>
          </w:tcPr>
          <w:p w14:paraId="2D1BEE97" w14:textId="282A57B3" w:rsidR="00512E4A" w:rsidRPr="00512E4A" w:rsidRDefault="00512E4A" w:rsidP="00B94DFD">
            <w:r w:rsidRPr="00512E4A">
              <w:t>Focuses on the setting such as acute care, long-term care, home care and community care are traditional models</w:t>
            </w:r>
          </w:p>
        </w:tc>
        <w:tc>
          <w:tcPr>
            <w:tcW w:w="4410" w:type="dxa"/>
          </w:tcPr>
          <w:p w14:paraId="55F0382A" w14:textId="2527AA74" w:rsidR="00512E4A" w:rsidRPr="00030216" w:rsidRDefault="00512E4A" w:rsidP="00B94DFD">
            <w:r w:rsidRPr="00030216">
              <w:t>Each foc</w:t>
            </w:r>
            <w:r w:rsidR="00030216" w:rsidRPr="00030216">
              <w:t>u</w:t>
            </w:r>
            <w:r w:rsidRPr="00030216">
              <w:t>s on where or the setting in which care is provided</w:t>
            </w:r>
          </w:p>
        </w:tc>
        <w:tc>
          <w:tcPr>
            <w:tcW w:w="3600" w:type="dxa"/>
          </w:tcPr>
          <w:p w14:paraId="7FCC7DF9" w14:textId="1518AC12" w:rsidR="00512E4A" w:rsidRPr="00030216" w:rsidRDefault="00030216" w:rsidP="00B94DFD">
            <w:r w:rsidRPr="00030216">
              <w:t>The trend away from inpatient care has accelerated in recent years</w:t>
            </w:r>
            <w:r>
              <w:t>,</w:t>
            </w:r>
            <w:r w:rsidRPr="00030216">
              <w:t xml:space="preserve"> because of changing funding practices</w:t>
            </w:r>
          </w:p>
        </w:tc>
      </w:tr>
      <w:tr w:rsidR="00512E4A" w14:paraId="282AEA90" w14:textId="77777777" w:rsidTr="00594C78">
        <w:tc>
          <w:tcPr>
            <w:tcW w:w="2485" w:type="dxa"/>
          </w:tcPr>
          <w:p w14:paraId="04081E0B" w14:textId="5FBEA4BA" w:rsidR="00512E4A" w:rsidRPr="008D4A45" w:rsidRDefault="00512E4A" w:rsidP="00B94DFD">
            <w:r w:rsidRPr="008D4A45">
              <w:t>Provider-centered care</w:t>
            </w:r>
          </w:p>
        </w:tc>
        <w:tc>
          <w:tcPr>
            <w:tcW w:w="3635" w:type="dxa"/>
          </w:tcPr>
          <w:p w14:paraId="46754398" w14:textId="3EA2D4A6" w:rsidR="00512E4A" w:rsidRPr="00030216" w:rsidRDefault="00030216" w:rsidP="00B94DFD">
            <w:r w:rsidRPr="00030216">
              <w:t>There are many models that reflect how healthcare providers decide to organize the provision of care. Such as task model; team nursing or primary care nursing which was popular in the 1980’s</w:t>
            </w:r>
          </w:p>
        </w:tc>
        <w:tc>
          <w:tcPr>
            <w:tcW w:w="4410" w:type="dxa"/>
          </w:tcPr>
          <w:p w14:paraId="212777DE" w14:textId="7C141679" w:rsidR="00512E4A" w:rsidRPr="00030216" w:rsidRDefault="00030216" w:rsidP="00B94DFD">
            <w:r w:rsidRPr="00030216">
              <w:t>Goal is often to maximizing the use of human resources</w:t>
            </w:r>
            <w:r w:rsidR="002236F3">
              <w:t xml:space="preserve">. </w:t>
            </w:r>
          </w:p>
        </w:tc>
        <w:tc>
          <w:tcPr>
            <w:tcW w:w="3600" w:type="dxa"/>
          </w:tcPr>
          <w:p w14:paraId="1DBAF3E2" w14:textId="50EC7FDC" w:rsidR="00512E4A" w:rsidRPr="00030216" w:rsidRDefault="00030216" w:rsidP="00B94DFD">
            <w:r w:rsidRPr="00030216">
              <w:t xml:space="preserve">There are a wide variety of provider-centered models </w:t>
            </w:r>
            <w:r w:rsidR="00517745">
              <w:t xml:space="preserve">utilized </w:t>
            </w:r>
            <w:r w:rsidRPr="00030216">
              <w:t>to delegate care task to providers at various skill levels</w:t>
            </w:r>
            <w:r w:rsidR="00517745">
              <w:t xml:space="preserve">. </w:t>
            </w:r>
            <w:r w:rsidR="00B00D30">
              <w:t xml:space="preserve">This model is more expert driven and often still utilized in most Long-Term Care settings. </w:t>
            </w:r>
          </w:p>
        </w:tc>
      </w:tr>
      <w:tr w:rsidR="00512E4A" w14:paraId="664548FB" w14:textId="77777777" w:rsidTr="00594C78">
        <w:tc>
          <w:tcPr>
            <w:tcW w:w="2485" w:type="dxa"/>
          </w:tcPr>
          <w:p w14:paraId="11755867" w14:textId="73395401" w:rsidR="00512E4A" w:rsidRPr="008D4A45" w:rsidRDefault="00512E4A" w:rsidP="00B94DFD">
            <w:r w:rsidRPr="008D4A45">
              <w:t>P</w:t>
            </w:r>
            <w:r w:rsidR="00517745">
              <w:t>erson</w:t>
            </w:r>
            <w:r w:rsidRPr="008D4A45">
              <w:t>-centered care</w:t>
            </w:r>
          </w:p>
        </w:tc>
        <w:tc>
          <w:tcPr>
            <w:tcW w:w="3635" w:type="dxa"/>
          </w:tcPr>
          <w:p w14:paraId="5DCD22D6" w14:textId="5206DA54" w:rsidR="00512E4A" w:rsidRPr="0072361F" w:rsidRDefault="0072361F" w:rsidP="00B94DFD">
            <w:r w:rsidRPr="0072361F">
              <w:t xml:space="preserve">Individuals become active participants in their own care </w:t>
            </w:r>
          </w:p>
        </w:tc>
        <w:tc>
          <w:tcPr>
            <w:tcW w:w="4410" w:type="dxa"/>
          </w:tcPr>
          <w:p w14:paraId="1BBC9416" w14:textId="0F2888E7" w:rsidR="00512E4A" w:rsidRPr="0072361F" w:rsidRDefault="0072361F" w:rsidP="00B94DFD">
            <w:r w:rsidRPr="0072361F">
              <w:t>Services are designed to focus on their individual needs and preference</w:t>
            </w:r>
            <w:r w:rsidR="002236F3">
              <w:t>. A partnership to ensure that decisions respect clients wants, needs and preferences</w:t>
            </w:r>
          </w:p>
        </w:tc>
        <w:tc>
          <w:tcPr>
            <w:tcW w:w="3600" w:type="dxa"/>
          </w:tcPr>
          <w:p w14:paraId="3AFBBB18" w14:textId="545037E7" w:rsidR="00512E4A" w:rsidRPr="0072361F" w:rsidRDefault="0072361F" w:rsidP="00B94DFD">
            <w:r w:rsidRPr="0072361F">
              <w:t>This model is at the core of national and local efforts to improve quality of care</w:t>
            </w:r>
            <w:r w:rsidR="002236F3">
              <w:t>. There is a commitment to enhance quality and safety to ensure clients/families make informed decisions about their health</w:t>
            </w:r>
          </w:p>
        </w:tc>
      </w:tr>
      <w:tr w:rsidR="00512E4A" w14:paraId="404113EA" w14:textId="77777777" w:rsidTr="00594C78">
        <w:tc>
          <w:tcPr>
            <w:tcW w:w="2485" w:type="dxa"/>
          </w:tcPr>
          <w:p w14:paraId="0B0DA70B" w14:textId="7A779F24" w:rsidR="00512E4A" w:rsidRPr="008D4A45" w:rsidRDefault="00512E4A" w:rsidP="00B94DFD">
            <w:r w:rsidRPr="008D4A45">
              <w:t>Case Management</w:t>
            </w:r>
          </w:p>
        </w:tc>
        <w:tc>
          <w:tcPr>
            <w:tcW w:w="3635" w:type="dxa"/>
          </w:tcPr>
          <w:p w14:paraId="25CE0D04" w14:textId="25F8E6A5" w:rsidR="00512E4A" w:rsidRPr="0072361F" w:rsidRDefault="0072361F" w:rsidP="00B94DFD">
            <w:r w:rsidRPr="0072361F">
              <w:t xml:space="preserve">Coordinate a spectrum of care through </w:t>
            </w:r>
            <w:r w:rsidR="00247195">
              <w:t>client</w:t>
            </w:r>
            <w:r w:rsidRPr="0072361F">
              <w:t xml:space="preserve"> transitions and across multiple practitioners and practice settings.</w:t>
            </w:r>
            <w:r w:rsidR="00305828">
              <w:t xml:space="preserve"> The role of a case manager is broader than health care. The CM address social determinants of health and utilizes a collaborative process of assessment and planning  </w:t>
            </w:r>
          </w:p>
        </w:tc>
        <w:tc>
          <w:tcPr>
            <w:tcW w:w="4410" w:type="dxa"/>
          </w:tcPr>
          <w:p w14:paraId="6C858C69" w14:textId="17F1DD4E" w:rsidR="00512E4A" w:rsidRPr="0072361F" w:rsidRDefault="00305828" w:rsidP="00B94DFD">
            <w:r>
              <w:t>Collaborative</w:t>
            </w:r>
            <w:r w:rsidR="002236F3">
              <w:t xml:space="preserve"> </w:t>
            </w:r>
            <w:r w:rsidR="00247195">
              <w:t xml:space="preserve">assessment, </w:t>
            </w:r>
            <w:r w:rsidR="0072361F" w:rsidRPr="0072361F">
              <w:t>coordination</w:t>
            </w:r>
            <w:r w:rsidR="00247195">
              <w:t>,</w:t>
            </w:r>
            <w:r w:rsidR="002236F3">
              <w:t xml:space="preserve"> advocacy</w:t>
            </w:r>
            <w:r w:rsidR="0072361F" w:rsidRPr="0072361F">
              <w:t xml:space="preserve"> </w:t>
            </w:r>
            <w:r w:rsidR="002236F3">
              <w:t>for options and services to meet an individual’s health needs through communication and available resources to promote quality of care.</w:t>
            </w:r>
            <w:r w:rsidR="002236F3" w:rsidRPr="0072361F">
              <w:t xml:space="preserve"> </w:t>
            </w:r>
            <w:r w:rsidR="002236F3">
              <w:t>M</w:t>
            </w:r>
            <w:r w:rsidR="0072361F" w:rsidRPr="0072361F">
              <w:t>onitor</w:t>
            </w:r>
            <w:r w:rsidR="002236F3">
              <w:t>s</w:t>
            </w:r>
            <w:r w:rsidR="0072361F" w:rsidRPr="0072361F">
              <w:t xml:space="preserve"> services for individuals to move from illness/injury along a continuum towards wellness. </w:t>
            </w:r>
          </w:p>
        </w:tc>
        <w:tc>
          <w:tcPr>
            <w:tcW w:w="3600" w:type="dxa"/>
          </w:tcPr>
          <w:p w14:paraId="44C5D852" w14:textId="2D86C028" w:rsidR="00512E4A" w:rsidRPr="00B00D30" w:rsidRDefault="00B00D30" w:rsidP="00B94DFD">
            <w:r w:rsidRPr="00B00D30">
              <w:t>Provides early identification and referral of client needs of comprehensive services</w:t>
            </w:r>
            <w:r w:rsidR="002236F3">
              <w:t>.</w:t>
            </w:r>
          </w:p>
          <w:p w14:paraId="17700A1F" w14:textId="4AAEFB5F" w:rsidR="00B00D30" w:rsidRDefault="00B00D30" w:rsidP="00B94DFD">
            <w:pPr>
              <w:rPr>
                <w:b/>
              </w:rPr>
            </w:pPr>
            <w:r w:rsidRPr="00B00D30">
              <w:t>Ensure appropriate care to each client; improve continuity of care; increases client satisfaction; reduces duplication of services; decrease cost and improve team morale</w:t>
            </w:r>
          </w:p>
        </w:tc>
      </w:tr>
    </w:tbl>
    <w:p w14:paraId="6E218772" w14:textId="77777777" w:rsidR="00B94DFD" w:rsidRPr="00B94DFD" w:rsidRDefault="00B94DFD" w:rsidP="00594C78"/>
    <w:sectPr w:rsidR="00B94DFD" w:rsidRPr="00B94DFD" w:rsidSect="00594C7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B2"/>
    <w:rsid w:val="00030216"/>
    <w:rsid w:val="00175BFE"/>
    <w:rsid w:val="002236F3"/>
    <w:rsid w:val="00247195"/>
    <w:rsid w:val="002F1A9A"/>
    <w:rsid w:val="00305828"/>
    <w:rsid w:val="00512E4A"/>
    <w:rsid w:val="00517745"/>
    <w:rsid w:val="00594C78"/>
    <w:rsid w:val="006E2C0F"/>
    <w:rsid w:val="0072361F"/>
    <w:rsid w:val="007D12B2"/>
    <w:rsid w:val="008D4A45"/>
    <w:rsid w:val="00A91173"/>
    <w:rsid w:val="00B00D30"/>
    <w:rsid w:val="00B9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F1034"/>
  <w15:chartTrackingRefBased/>
  <w15:docId w15:val="{02B15549-DBCC-4EBC-877E-B8FAD923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7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Willett</dc:creator>
  <cp:keywords/>
  <dc:description/>
  <cp:lastModifiedBy>Jeremy Husby</cp:lastModifiedBy>
  <cp:revision>2</cp:revision>
  <cp:lastPrinted>2018-04-15T03:34:00Z</cp:lastPrinted>
  <dcterms:created xsi:type="dcterms:W3CDTF">2023-02-03T19:17:00Z</dcterms:created>
  <dcterms:modified xsi:type="dcterms:W3CDTF">2023-02-03T19:17:00Z</dcterms:modified>
</cp:coreProperties>
</file>